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jc w:val="both"/>
      </w:pPr>
      <w:r>
        <w:rPr>
          <w:sz w:val="20"/>
        </w:rPr>
        <w:t xml:space="preserve">Текст документа приведен в соответствии с публикацией на сайте </w:t>
      </w:r>
      <w:r>
        <w:rPr>
          <w:sz w:val="20"/>
        </w:rPr>
        <w:t xml:space="preserve">https://br.fas.gov.ru</w:t>
      </w:r>
      <w:r>
        <w:rPr>
          <w:sz w:val="20"/>
        </w:rPr>
        <w:t xml:space="preserve"> по состоянию на 28.05.2021.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УПРАВЛЕНИЕ ФЕДЕРАЛЬНОЙ АНТИМОНОПОЛЬНОЙ СЛУЖБЫ</w:t>
      </w:r>
    </w:p>
    <w:p>
      <w:pPr>
        <w:pStyle w:val="2"/>
        <w:jc w:val="center"/>
      </w:pPr>
      <w:r>
        <w:rPr>
          <w:sz w:val="20"/>
        </w:rPr>
        <w:t xml:space="preserve">ПО ПРИМОРСКОМУ КРАЮ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РЕШЕНИЕ</w:t>
      </w:r>
    </w:p>
    <w:p>
      <w:pPr>
        <w:pStyle w:val="2"/>
        <w:jc w:val="center"/>
      </w:pPr>
      <w:r>
        <w:rPr>
          <w:sz w:val="20"/>
        </w:rPr>
        <w:t xml:space="preserve">от 20 мая 2021 г. по делу N 025/10/18.1-523/2021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Комиссия Управления Федеральной антимонопольной службы по Приморскому краю (далее - Приморское УФАС России) по рассмотрению жалоб на нарушение процедуры проведения торгов и порядка заключения договоров (далее - Комиссия), в соответствии со </w:t>
      </w:r>
      <w:r>
        <w:rPr>
          <w:sz w:val="20"/>
        </w:rPr>
        <w:t xml:space="preserve">статьей 18.1</w:t>
      </w:r>
      <w:r>
        <w:rPr>
          <w:sz w:val="20"/>
        </w:rPr>
        <w:t xml:space="preserve"> Федерального закона от 26.07.2006 N 135-ФЗ "О защите конкуренции" (далее - Закон о защите конкуренции)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установила: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Приморское УФАС России поступила жалоба от ООО УК "А" на действия Организатора торгов - Администрация Уссурийского городского округа при проведении торгов в форме открытого конкурса по отбору управляющей организации для управления многоквартирными домами (извещение N 120321/2802288/01 лот 1-8 на сайте </w:t>
      </w:r>
      <w:r>
        <w:rPr>
          <w:sz w:val="20"/>
        </w:rPr>
        <w:t xml:space="preserve">https://torgi.gov.ru/</w:t>
      </w:r>
      <w:r>
        <w:rPr>
          <w:sz w:val="20"/>
        </w:rPr>
        <w:t xml:space="preserve">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мнению Заявителя, Организатор торгов допустил нарушение требований </w:t>
      </w:r>
      <w:r>
        <w:rPr>
          <w:sz w:val="20"/>
        </w:rPr>
        <w:t xml:space="preserve">Постановления</w:t>
      </w:r>
      <w:r>
        <w:rPr>
          <w:sz w:val="20"/>
        </w:rPr>
        <w:t xml:space="preserve"> Правительства РФ от 06.02.2006 N 75 (ред. от 21.12.2018) "О порядке проведения органом местного самоуправления открытого конкурса по отбору управляющей организации для управления многоквартирным домом" так как нарушен порядок рассмотрения заявок, а именно: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комиссия приняла неправомерное решение об отказе в допуске к конкурсу ООО "У";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комиссия приняла неправомерное решение о допуске в допуске к конкурсу ООО "ПА".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Представители Организатора торгов с доводами, изложенными в жалобе не согласны.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Оценив доводы, изложенные представителями, рассмотрев материалы дела, Комиссия пришла к следующим выводам.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со </w:t>
      </w:r>
      <w:r>
        <w:rPr>
          <w:sz w:val="20"/>
        </w:rPr>
        <w:t xml:space="preserve">ст. 1</w:t>
      </w:r>
      <w:r>
        <w:rPr>
          <w:sz w:val="20"/>
        </w:rPr>
        <w:t xml:space="preserve"> Постановления Правительства РФ от 06.02.2006 N 75 (ред. от 21.12.2018) "О порядке проведения органом местного самоуправления открытого конкурса по отбору управляющей организации для управления многоквартирным домом" (далее - Постановление Правительства РФ N 75), настоящие Правила устанавливают порядок организации и проведения органом местного самоуправления открытого конкурса по отбору управляющей организации для управления многоквартирным домом.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пункта 20</w:t>
      </w:r>
      <w:r>
        <w:rPr>
          <w:sz w:val="20"/>
        </w:rPr>
        <w:t xml:space="preserve"> Постановления Правительства РФ N 75 отказ в допуске к участию в конкурсе по основаниям, не предусмотренным пунктом 18 настоящих Правил, не допускается.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Пунктом 18</w:t>
      </w:r>
      <w:r>
        <w:rPr>
          <w:sz w:val="20"/>
        </w:rPr>
        <w:t xml:space="preserve"> Постановления Правительства РФ N 75 установлено, что основаниями для отказа допуска к участию в конкурсе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непредставление определенных пунктом 53 настоящих Правил документов либо наличие в таких документах недостоверных сведений;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несоответствие претендента требованиям, установленным пунктом 15 настоящих Правил;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несоответствие заявки на участие в конкурсе требованиям, установленным пунктами 52 - 53 настоящих Правил.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пункта 15 Постановления Правительства РФ N 75 при проведении конкурса устанавливаются следующие требования к претендентам: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деятельность претендента не приостановлена в порядке, предусмотренном </w:t>
      </w:r>
      <w:r>
        <w:rPr>
          <w:sz w:val="20"/>
        </w:rPr>
        <w:t xml:space="preserve">Кодексом</w:t>
      </w:r>
      <w:r>
        <w:rPr>
          <w:sz w:val="20"/>
        </w:rPr>
        <w:t xml:space="preserve"> Российской Федерации об административных правонарушениях;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7) 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8)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свою очередь </w:t>
      </w:r>
      <w:r>
        <w:rPr>
          <w:sz w:val="20"/>
        </w:rPr>
        <w:t xml:space="preserve">пунктом 17</w:t>
      </w:r>
      <w:r>
        <w:rPr>
          <w:sz w:val="20"/>
        </w:rPr>
        <w:t xml:space="preserve"> Постановления Правительства РФ N 75 определено, что проверка соответствия претендентов требованиям, указанным в подпунктах 2 - 8 пункта 15 настоящих Правил,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 анализа указанной нормы следует, что конкурсная комиссия не обладает полномочиями в части выявления соответствия/ не соответствия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протоколу рассмотрения заявок ООО "У" отказано в допуске к конкурсу: "по основаниям предусмотренным Постановлением Правительства Российской Федерации от 06 февраля 2020 года N 75. Не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домом, в т.ч. </w:t>
      </w:r>
      <w:r>
        <w:rPr>
          <w:sz w:val="20"/>
        </w:rPr>
        <w:t xml:space="preserve">Статьей 161</w:t>
      </w:r>
      <w:r>
        <w:rPr>
          <w:sz w:val="20"/>
        </w:rPr>
        <w:t xml:space="preserve"> Жилищного кодекса Российской Федерации определены общие требования к деятельности по управлению многоквартирным домом, одним из которых является обязательное соблюдение организацией, осуществляющей деятельность в сфере управления многоквартирным домом, стандарта раскрытия информации. Раздел 10 Приказа Минкомсвязи России N 74. Минстроя России N 114/пр от 29.02.2016 "Об утверждении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хозяйства" (договор управления многоквартирным домом N 7 от 07.08.2020 года многоквартирный дом расположен по адресу: г. Уссурийск, с.Воздвиженка, ул. Пионерская, д. 6)".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вышеизложенного комиссия Приморского УФАС России приходит к выводу о нарушении конкурсной комиссией </w:t>
      </w:r>
      <w:r>
        <w:rPr>
          <w:sz w:val="20"/>
        </w:rPr>
        <w:t xml:space="preserve">пунктов 17</w:t>
      </w:r>
      <w:r>
        <w:rPr>
          <w:sz w:val="20"/>
        </w:rPr>
        <w:t xml:space="preserve">, </w:t>
      </w:r>
      <w:r>
        <w:rPr>
          <w:sz w:val="20"/>
        </w:rPr>
        <w:t xml:space="preserve">18</w:t>
      </w:r>
      <w:r>
        <w:rPr>
          <w:sz w:val="20"/>
        </w:rPr>
        <w:t xml:space="preserve"> Постановления Правительства РФ N 75, т. к. конкурсная комиссия, выйдя за пределы полномочий, установленных </w:t>
      </w:r>
      <w:r>
        <w:rPr>
          <w:sz w:val="20"/>
        </w:rPr>
        <w:t xml:space="preserve">Постановлением</w:t>
      </w:r>
      <w:r>
        <w:rPr>
          <w:sz w:val="20"/>
        </w:rPr>
        <w:t xml:space="preserve"> Правительства РФ N 75, неправомерно приняла решение об отклонении заявки ООО "У".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Довод в части необоснованного допуска заявки ООО "ПА" (в ЕГРЮЛ Общества отсутствует вид деятельности ОКВЭД 68.32, в связи с чем, у ООО "ПА" нет права осуществлять деятельность по управлению жилыми домами) не нашел своего подтверждения в силу следующего.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ст. 5</w:t>
      </w:r>
      <w:r>
        <w:rPr>
          <w:sz w:val="20"/>
        </w:rPr>
        <w:t xml:space="preserve"> Федерального закона от 08.08.2001 N 129-ФЗ и </w:t>
      </w:r>
      <w:r>
        <w:rPr>
          <w:sz w:val="20"/>
        </w:rPr>
        <w:t xml:space="preserve">п. 1.6</w:t>
      </w:r>
      <w:r>
        <w:rPr>
          <w:sz w:val="20"/>
        </w:rPr>
        <w:t xml:space="preserve"> Требований к оформлению документов, представляемых в регистрирующий орган (утвержденных Приказом ФНС России от 25.01.2012 N ММВ-7-6/25), учредитель юридического лица или юридическое лицо самостоятельно определяют виды экономической деятельности, которыми предполагает заниматься юридическое лицо. Они представляют сведения о соответствующих кодах ОКВЭД для включения их в ЕГРЮЛ. При этом в компетенцию регистрирующего органа не входит проверка обоснованности указания в представленных для государственной регистрации документах тех или иных кодов ОКВЭД.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подчеркнуто в </w:t>
      </w:r>
      <w:r>
        <w:rPr>
          <w:sz w:val="20"/>
        </w:rPr>
        <w:t xml:space="preserve">Письме</w:t>
      </w:r>
      <w:r>
        <w:rPr>
          <w:sz w:val="20"/>
        </w:rPr>
        <w:t xml:space="preserve"> ФНС России от 19.12.2019 N ГД-19-14/337 (со ссылкой на правоприменительную практику), право на ведение того или иного вида экономической деятельности не поставлено в зависимость от наличия или отсутствия у юридического лица соответствующего кода по ОКВЭД, внесенного в установленном порядке в ЕГРЮЛ.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Аналогичная позиция отражена в </w:t>
      </w:r>
      <w:r>
        <w:rPr>
          <w:sz w:val="20"/>
        </w:rPr>
        <w:t xml:space="preserve">Письме</w:t>
      </w:r>
      <w:r>
        <w:rPr>
          <w:sz w:val="20"/>
        </w:rPr>
        <w:t xml:space="preserve"> ФНС России от 03.09.2018 N ЕД-19-2/263@ в отношении сведений о кодах ОКВЭД, указываемых в ЕГРИП предпринимателями.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право на ведение того или иного вида экономической деятельности не поставлено в зависимость от наличия или отсутствия у юридического лица (ИП) соответствующего кода по ОКВЭД, внесенного в установленном порядке в ЕГРЮЛ (ЕГРИП).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Следовательно, конкурсная комиссия приняв решение о допуске к участию в конкурсе ООО "ПБ", не допустила нарушение </w:t>
      </w:r>
      <w:r>
        <w:rPr>
          <w:sz w:val="20"/>
        </w:rPr>
        <w:t xml:space="preserve">пункта 18</w:t>
      </w:r>
      <w:r>
        <w:rPr>
          <w:sz w:val="20"/>
        </w:rPr>
        <w:t xml:space="preserve"> Постановления Правительства РФ N 75.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Комиссия принимала решение исходя из представленных Заявителем и Организатором торгов документов.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20 статьи 18.1</w:t>
      </w:r>
      <w:r>
        <w:rPr>
          <w:sz w:val="20"/>
        </w:rPr>
        <w:t xml:space="preserve"> Закона о защите конкуренции, по результатам рассмотрения жалобы по существу комиссия антимонопольного органа принимает решение о признании жалобы обоснованной или необоснованной и в случае, если жалоба признана обоснованной, либо в случае установления иных не являющихся предметом обжалования нарушений (нарушений порядка организации и проведения торгов, заключения договоров по результатам торгов или в случае признания торгов несостоявшимися) принимает решение о необходимости выдачи предписания, предусмотренного </w:t>
      </w:r>
      <w:r>
        <w:rPr>
          <w:sz w:val="20"/>
        </w:rPr>
        <w:t xml:space="preserve">пунктом 3.1 части 1 статьи 23</w:t>
      </w:r>
      <w:r>
        <w:rPr>
          <w:sz w:val="20"/>
        </w:rPr>
        <w:t xml:space="preserve"> данного Федерального закона.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Учитывая выявленные нарушения при проведении торгов, Комиссия считает необходимым, в соответствии с </w:t>
      </w:r>
      <w:r>
        <w:rPr>
          <w:sz w:val="20"/>
        </w:rPr>
        <w:t xml:space="preserve">пунктом 3.1 части 1 статьи 23</w:t>
      </w:r>
      <w:r>
        <w:rPr>
          <w:sz w:val="20"/>
        </w:rPr>
        <w:t xml:space="preserve"> Закона о защите конкуренции, выдать Организатору торгов обязательное для исполнения предписание.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изложенного, руководствуясь </w:t>
      </w:r>
      <w:r>
        <w:rPr>
          <w:sz w:val="20"/>
        </w:rPr>
        <w:t xml:space="preserve">частью 20 статьи 18.1</w:t>
      </w:r>
      <w:r>
        <w:rPr>
          <w:sz w:val="20"/>
        </w:rPr>
        <w:t xml:space="preserve"> Закона о защите конкуренции, Комиссия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решила: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Признать жалобу ООО УК "А" на действия Организатора торгов - Администрация Уссурийского городского округа при проведении торгов в форме открытого конкурса по отбору управляющей организации для управления многоквартирными домами (извещение N 120321/2802288/01 лот 1-8 на сайте </w:t>
      </w:r>
      <w:r>
        <w:rPr>
          <w:sz w:val="20"/>
        </w:rPr>
        <w:t xml:space="preserve">https://torgi.gov.ru/</w:t>
      </w:r>
      <w:r>
        <w:rPr>
          <w:sz w:val="20"/>
        </w:rPr>
        <w:t xml:space="preserve">) обоснованной, т.к. организатор торгов нарушил </w:t>
      </w:r>
      <w:r>
        <w:rPr>
          <w:sz w:val="20"/>
        </w:rPr>
        <w:t xml:space="preserve">пункт 17</w:t>
      </w:r>
      <w:r>
        <w:rPr>
          <w:sz w:val="20"/>
        </w:rPr>
        <w:t xml:space="preserve">, </w:t>
      </w:r>
      <w:r>
        <w:rPr>
          <w:sz w:val="20"/>
        </w:rPr>
        <w:t xml:space="preserve">18</w:t>
      </w:r>
      <w:r>
        <w:rPr>
          <w:sz w:val="20"/>
        </w:rPr>
        <w:t xml:space="preserve"> Постановления Правительства РФ N 75.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Признать, что Организатор торгов допустил нарушения </w:t>
      </w:r>
      <w:r>
        <w:rPr>
          <w:sz w:val="20"/>
        </w:rPr>
        <w:t xml:space="preserve">пункта 18</w:t>
      </w:r>
      <w:r>
        <w:rPr>
          <w:sz w:val="20"/>
        </w:rPr>
        <w:t xml:space="preserve"> Постановления Правительства РФ N 75, т.к. принял неправомерное решение об отказе в допуске к участию конкурсе УК "А".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Выдавать обязательное для исполнения </w:t>
      </w:r>
      <w:r>
        <w:rPr>
          <w:sz w:val="20"/>
        </w:rPr>
        <w:t xml:space="preserve">предписание</w:t>
      </w:r>
      <w:r>
        <w:rPr>
          <w:sz w:val="20"/>
        </w:rPr>
        <w:t xml:space="preserve">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Передать материалы дела ответственному должностному лицу для принятия решения о возбуждении административного производства.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Решение, принятое по результатам рассмотрения жалобы по существу, может быть обжаловано в судебном порядке в течение трех месяцев с даты его принятия.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Приморского УФАС России от 20.05.2021 по делу N 025/10/18.1-523/2021
Нарушение: п. п. 17, 18 Постановления Правительства РФ от 06.02.2006 N 75 "О порядке проведения органом местного самоуправления открытого конкурса по отбору управляющей организации для управления многоквартирным домом".
Решение: Признать жалобу обоснованной.</dc:title>
  <dcterms:created xsi:type="dcterms:W3CDTF">2024-03-26T06:02:25Z</dcterms:created>
</cp:coreProperties>
</file>